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B44" w:rsidRDefault="003749C1" w:rsidP="00430B44">
      <w:pPr>
        <w:pStyle w:val="af9"/>
        <w:spacing w:after="0" w:line="240" w:lineRule="auto"/>
        <w:ind w:right="5387"/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11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11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A1841E" wp14:editId="74565BA5">
                <wp:simplePos x="0" y="0"/>
                <wp:positionH relativeFrom="page">
                  <wp:posOffset>1447137</wp:posOffset>
                </wp:positionH>
                <wp:positionV relativeFrom="page">
                  <wp:posOffset>1478943</wp:posOffset>
                </wp:positionV>
                <wp:extent cx="1502410" cy="341906"/>
                <wp:effectExtent l="0" t="0" r="2540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341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432085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 w:rsidRPr="003749C1"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="00E34C9E" w:rsidRPr="003749C1">
                              <w:rPr>
                                <w:szCs w:val="28"/>
                                <w:highlight w:val="white"/>
                              </w:rPr>
                              <w:t>7</w:t>
                            </w:r>
                            <w:r w:rsidRPr="003749C1">
                              <w:rPr>
                                <w:szCs w:val="28"/>
                                <w:highlight w:val="white"/>
                              </w:rPr>
                              <w:t xml:space="preserve">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1841E" id="Text Box 122" o:spid="_x0000_s1027" type="#_x0000_t202" style="position:absolute;margin-left:113.95pt;margin-top:116.45pt;width:118.3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432085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 w:rsidRPr="003749C1">
                        <w:rPr>
                          <w:szCs w:val="28"/>
                          <w:highlight w:val="white"/>
                        </w:rPr>
                        <w:t>2</w:t>
                      </w:r>
                      <w:r w:rsidR="00E34C9E" w:rsidRPr="003749C1">
                        <w:rPr>
                          <w:szCs w:val="28"/>
                          <w:highlight w:val="white"/>
                        </w:rPr>
                        <w:t>7</w:t>
                      </w:r>
                      <w:r w:rsidRPr="003749C1">
                        <w:rPr>
                          <w:szCs w:val="28"/>
                          <w:highlight w:val="white"/>
                        </w:rPr>
                        <w:t xml:space="preserve">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50E2A5" wp14:editId="4D1394AE">
                <wp:simplePos x="0" y="0"/>
                <wp:positionH relativeFrom="margin">
                  <wp:align>right</wp:align>
                </wp:positionH>
                <wp:positionV relativeFrom="page">
                  <wp:posOffset>2051437</wp:posOffset>
                </wp:positionV>
                <wp:extent cx="5939155" cy="723568"/>
                <wp:effectExtent l="0" t="0" r="4445" b="63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723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60112" w:rsidRDefault="00E34C9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34C9E">
                              <w:rPr>
                                <w:b/>
                                <w:szCs w:val="22"/>
                              </w:rPr>
                              <w:t xml:space="preserve">О распределении избирательных бюллетеней для голосования </w:t>
                            </w:r>
                            <w:r>
                              <w:rPr>
                                <w:b/>
                                <w:szCs w:val="22"/>
                              </w:rPr>
                              <w:br/>
                            </w:r>
                            <w:r w:rsidRPr="00E34C9E">
                              <w:rPr>
                                <w:b/>
                                <w:szCs w:val="22"/>
                              </w:rPr>
                              <w:t>на выборах депутатов Государственной Думы Федерального Собрания Российской Федерации девятого созыва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0E2A5" id="Text Box 5" o:spid="_x0000_s1028" type="#_x0000_t202" style="position:absolute;margin-left:416.45pt;margin-top:161.55pt;width:467.65pt;height:56.9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" filled="f" stroked="f">
                <v:textbox inset="1mm,1mm,1mm,1mm">
                  <w:txbxContent>
                    <w:p w:rsidR="00160112" w:rsidRDefault="00E34C9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E34C9E">
                        <w:rPr>
                          <w:b/>
                          <w:szCs w:val="22"/>
                        </w:rPr>
                        <w:t xml:space="preserve">О распределении избирательных бюллетеней для голосования </w:t>
                      </w:r>
                      <w:r>
                        <w:rPr>
                          <w:b/>
                          <w:szCs w:val="22"/>
                        </w:rPr>
                        <w:br/>
                      </w:r>
                      <w:r w:rsidRPr="00E34C9E">
                        <w:rPr>
                          <w:b/>
                          <w:szCs w:val="22"/>
                        </w:rPr>
                        <w:t>на выборах депутатов Государственной Думы Федерального Собрания Рос</w:t>
                      </w:r>
                      <w:bookmarkStart w:id="1" w:name="_GoBack"/>
                      <w:bookmarkEnd w:id="1"/>
                      <w:r w:rsidRPr="00E34C9E">
                        <w:rPr>
                          <w:b/>
                          <w:szCs w:val="22"/>
                        </w:rPr>
                        <w:t>сийской Федерации девятого созыва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160112" w:rsidRDefault="00160112" w:rsidP="00430B44">
      <w:pPr>
        <w:pStyle w:val="af9"/>
        <w:spacing w:after="0" w:line="240" w:lineRule="auto"/>
        <w:ind w:right="5387"/>
      </w:pPr>
    </w:p>
    <w:p w:rsidR="00160112" w:rsidRDefault="00E34C9E" w:rsidP="00430B44">
      <w:pPr>
        <w:pStyle w:val="afa"/>
        <w:spacing w:line="240" w:lineRule="auto"/>
        <w:ind w:firstLine="709"/>
        <w:rPr>
          <w:szCs w:val="28"/>
        </w:rPr>
      </w:pPr>
      <w:r w:rsidRPr="00E34C9E">
        <w:rPr>
          <w:szCs w:val="28"/>
        </w:rPr>
        <w:t xml:space="preserve">В соответствии со статьей 79 Федерального закона от 22 февраля </w:t>
      </w:r>
      <w:r>
        <w:rPr>
          <w:szCs w:val="28"/>
        </w:rPr>
        <w:br/>
      </w:r>
      <w:r w:rsidRPr="00E34C9E">
        <w:rPr>
          <w:szCs w:val="28"/>
        </w:rPr>
        <w:t xml:space="preserve">2014 года № 20-ФЗ «О выборах депутатов Государственной Думы Федерального Собрания Российской Федерации», </w:t>
      </w:r>
      <w:hyperlink r:id="rId7" w:history="1">
        <w:r w:rsidRPr="00E34C9E">
          <w:rPr>
            <w:szCs w:val="28"/>
          </w:rPr>
          <w:t>постановлением</w:t>
        </w:r>
      </w:hyperlink>
      <w:r w:rsidRPr="00E34C9E">
        <w:rPr>
          <w:szCs w:val="28"/>
        </w:rPr>
        <w:t xml:space="preserve"> Центральной избирательной комиссии Российской Федерации от 27 апреля 2026 года № 4/40-9</w:t>
      </w:r>
      <w:r w:rsidR="00A80BB3">
        <w:rPr>
          <w:szCs w:val="28"/>
        </w:rPr>
        <w:t xml:space="preserve"> (ред. от 8 июля 2026 года)</w:t>
      </w:r>
      <w:r w:rsidRPr="00E34C9E">
        <w:rPr>
          <w:szCs w:val="28"/>
        </w:rPr>
        <w:t xml:space="preserve"> «О вопросах, связанных </w:t>
      </w:r>
      <w:r w:rsidR="00A80BB3">
        <w:rPr>
          <w:szCs w:val="28"/>
        </w:rPr>
        <w:br/>
      </w:r>
      <w:r w:rsidRPr="00E34C9E">
        <w:rPr>
          <w:szCs w:val="28"/>
        </w:rPr>
        <w:t xml:space="preserve">с изготовлением и доставкой избирательных бюллетеней для голосования на выборах депутатов Государственной Думы Федерального Собрания Российской Федерации девятого созыва», постановлением Избирательной комиссии Пермского края от 21 августа 2026 года № 139/02-4 </w:t>
      </w:r>
      <w:r w:rsidR="00A80BB3">
        <w:rPr>
          <w:szCs w:val="28"/>
        </w:rPr>
        <w:br/>
      </w:r>
      <w:r w:rsidRPr="00E34C9E">
        <w:rPr>
          <w:szCs w:val="28"/>
        </w:rPr>
        <w:t>«О распределении избирательных бюллетеней для голосования на выборах депутатов Государственной Думы Федерального Собрания Российской Федерации девятого созыва»,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E34C9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>1. Распределить избирательные бюллетени для голосования</w:t>
      </w:r>
      <w:r w:rsidR="00A26C32">
        <w:rPr>
          <w:szCs w:val="28"/>
        </w:rPr>
        <w:t xml:space="preserve"> </w:t>
      </w:r>
      <w:r w:rsidR="00A26C32">
        <w:rPr>
          <w:szCs w:val="28"/>
        </w:rPr>
        <w:br/>
        <w:t xml:space="preserve">по одномандатному избирательному округу «Пермский край - Кунгурский одномандатный избирательный округ № 64» </w:t>
      </w:r>
      <w:r w:rsidRPr="00E34C9E">
        <w:rPr>
          <w:szCs w:val="28"/>
        </w:rPr>
        <w:t xml:space="preserve">на выборах депутатов Государственной Думы Федерального Собрания Российской Федерации девятого созыва между участковыми избирательными комиссиями </w:t>
      </w:r>
      <w:r w:rsidR="00430B44">
        <w:rPr>
          <w:szCs w:val="28"/>
        </w:rPr>
        <w:t>Индустриального</w:t>
      </w:r>
      <w:r w:rsidRPr="00E34C9E">
        <w:rPr>
          <w:szCs w:val="28"/>
        </w:rPr>
        <w:t xml:space="preserve"> района города Перми </w:t>
      </w:r>
      <w:r w:rsidR="00C34360">
        <w:rPr>
          <w:szCs w:val="28"/>
        </w:rPr>
        <w:t>согласно приложению к настоящему решению</w:t>
      </w:r>
      <w:r w:rsidRPr="00E34C9E">
        <w:rPr>
          <w:szCs w:val="28"/>
        </w:rPr>
        <w:t>.</w:t>
      </w:r>
    </w:p>
    <w:p w:rsidR="00E34C9E" w:rsidRPr="00E34C9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3. Контроль за исполнением настоящего решения возложить </w:t>
      </w:r>
      <w:r w:rsidR="00430B44">
        <w:rPr>
          <w:szCs w:val="28"/>
        </w:rPr>
        <w:br/>
      </w:r>
      <w:r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Pr="00E34C9E">
        <w:rPr>
          <w:szCs w:val="28"/>
        </w:rPr>
        <w:t xml:space="preserve"> территориальной избирательной комиссии </w:t>
      </w:r>
      <w:r>
        <w:rPr>
          <w:szCs w:val="28"/>
        </w:rPr>
        <w:t>Индустриального</w:t>
      </w:r>
      <w:r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>
      <w:bookmarkStart w:id="0" w:name="_GoBack"/>
      <w:bookmarkEnd w:id="0"/>
    </w:p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D400D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160112"/>
    <w:rsid w:val="001D400D"/>
    <w:rsid w:val="003749C1"/>
    <w:rsid w:val="00430B44"/>
    <w:rsid w:val="00432085"/>
    <w:rsid w:val="00843240"/>
    <w:rsid w:val="00A26C32"/>
    <w:rsid w:val="00A80BB3"/>
    <w:rsid w:val="00C34360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1C727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B3E01DCAFD1FB5352BE5A22162F91BFF12B4FA0D3BEB43C62A221D988C0346B1085C28DBB96FCD9C48211A80AA03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</cp:revision>
  <cp:lastPrinted>2026-08-27T16:57:00Z</cp:lastPrinted>
  <dcterms:created xsi:type="dcterms:W3CDTF">2026-08-26T16:24:00Z</dcterms:created>
  <dcterms:modified xsi:type="dcterms:W3CDTF">2026-08-27T17:05:00Z</dcterms:modified>
</cp:coreProperties>
</file>