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625D" w:rsidRDefault="00F450E7">
      <w:pPr>
        <w:pStyle w:val="af9"/>
        <w:spacing w:after="0" w:line="240" w:lineRule="auto"/>
        <w:ind w:right="5387"/>
        <w:rPr>
          <w:b w:val="0"/>
          <w:bCs/>
          <w:sz w:val="20"/>
          <w:lang w:val="en-US"/>
        </w:rPr>
      </w:pP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margin">
                  <wp:posOffset>-5715</wp:posOffset>
                </wp:positionH>
                <wp:positionV relativeFrom="page">
                  <wp:posOffset>2047875</wp:posOffset>
                </wp:positionV>
                <wp:extent cx="5939790" cy="1376775"/>
                <wp:effectExtent l="6350" t="6350" r="6350" b="635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39789" cy="137677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miter/>
                        </a:ln>
                      </wps:spPr>
                      <wps:txbx>
                        <w:txbxContent>
                          <w:p w:rsidR="0075625D" w:rsidRDefault="00F450E7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>
                              <w:rPr>
                                <w:b/>
                                <w:szCs w:val="22"/>
                              </w:rPr>
                              <w:t xml:space="preserve">О регистрации кандидата в депутаты Пермской городской Думы восьмого созыва </w:t>
                            </w:r>
                            <w:proofErr w:type="spellStart"/>
                            <w:r>
                              <w:rPr>
                                <w:b/>
                                <w:szCs w:val="22"/>
                              </w:rPr>
                              <w:t>Лескиной</w:t>
                            </w:r>
                            <w:proofErr w:type="spellEnd"/>
                            <w:r>
                              <w:rPr>
                                <w:b/>
                                <w:szCs w:val="22"/>
                              </w:rPr>
                              <w:t xml:space="preserve"> Татьяны Михайловны, выдвинутой избирательным объединением «Региональное отделение Политической партии «РОССИЙСКАЯ ПАРТИЯ ПЕНСИОНЕРОВ ЗА СОЦИАЛЬНУЮ СПРАВЕДЛИВОСТЬ» в Пермском крае» по одномандатному избирательному округу № 5 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5" o:spid="_x0000_s1026" type="#_x0000_t202" style="position:absolute;margin-left:-.45pt;margin-top:161.25pt;width:467.7pt;height:108.4pt;z-index:251656704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" filled="f" stroked="f">
                <v:textbox inset="1mm,1mm,1mm,1mm">
                  <w:txbxContent>
                    <w:p w:rsidR="0075625D" w:rsidRDefault="00F450E7">
                      <w:pPr>
                        <w:jc w:val="center"/>
                        <w:rPr>
                          <w:b/>
                          <w:bCs/>
                        </w:rPr>
                      </w:pPr>
                      <w:r>
                        <w:rPr>
                          <w:b/>
                          <w:szCs w:val="22"/>
                        </w:rPr>
                        <w:t xml:space="preserve">О регистрации кандидата в депутаты Пермской городской Думы восьмого созыва </w:t>
                      </w:r>
                      <w:proofErr w:type="spellStart"/>
                      <w:r>
                        <w:rPr>
                          <w:b/>
                          <w:szCs w:val="22"/>
                        </w:rPr>
                        <w:t>Лескиной</w:t>
                      </w:r>
                      <w:proofErr w:type="spellEnd"/>
                      <w:r>
                        <w:rPr>
                          <w:b/>
                          <w:szCs w:val="22"/>
                        </w:rPr>
                        <w:t xml:space="preserve"> Татьяны Михайловны, выдвинутой избирательным объединением «Региональное отделение Политической партии «РОССИЙСКАЯ ПАРТИЯ ПЕНСИОНЕРОВ ЗА СОЦИАЛЬНУЮ СПРАВЕДЛИВОСТЬ» в Пермском крае» по одномандатному избирательному округу № 5 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page">
                  <wp:posOffset>1440180</wp:posOffset>
                </wp:positionH>
                <wp:positionV relativeFrom="page">
                  <wp:posOffset>1522830</wp:posOffset>
                </wp:positionV>
                <wp:extent cx="1259840" cy="215900"/>
                <wp:effectExtent l="0" t="0" r="16510" b="12700"/>
                <wp:wrapNone/>
                <wp:docPr id="2" name="Text Box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59840" cy="21589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  <a:round/>
                        </a:ln>
                      </wps:spPr>
                      <wps:txbx>
                        <w:txbxContent>
                          <w:p w:rsidR="0075625D" w:rsidRDefault="00F450E7">
                            <w:pPr>
                              <w:pStyle w:val="af7"/>
                              <w:rPr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</w:rPr>
                              <w:t>05 августа 2026 г.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22" o:spid="_x0000_s1027" type="#_x0000_t202" style="position:absolute;margin-left:113.4pt;margin-top:119.9pt;width:99.2pt;height:17pt;z-index:2516556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" filled="f" stroked="f">
                <v:stroke joinstyle="round"/>
                <v:textbox inset="1mm,1mm,1mm,1mm">
                  <w:txbxContent>
                    <w:p w:rsidR="0075625D" w:rsidRDefault="00F450E7">
                      <w:pPr>
                        <w:pStyle w:val="af7"/>
                        <w:rPr>
                          <w:sz w:val="24"/>
                          <w:szCs w:val="24"/>
                        </w:rPr>
                      </w:pPr>
                      <w:r>
                        <w:rPr>
                          <w:sz w:val="24"/>
                          <w:szCs w:val="24"/>
                        </w:rPr>
                        <w:t>05 августа 2026 г.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b w:val="0"/>
          <w:bCs/>
          <w:noProof/>
          <w:sz w:val="20"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page">
                  <wp:posOffset>5508625</wp:posOffset>
                </wp:positionH>
                <wp:positionV relativeFrom="page">
                  <wp:posOffset>1522730</wp:posOffset>
                </wp:positionV>
                <wp:extent cx="1260000" cy="216000"/>
                <wp:effectExtent l="0" t="0" r="16510" b="12700"/>
                <wp:wrapNone/>
                <wp:docPr id="3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60000" cy="216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 w:rsidR="0075625D" w:rsidRDefault="00F450E7">
                            <w:pPr>
                              <w:pStyle w:val="af7"/>
                              <w:rPr>
                                <w:sz w:val="24"/>
                                <w:szCs w:val="24"/>
                                <w:highlight w:val="white"/>
                              </w:rPr>
                            </w:pPr>
                            <w:r>
                              <w:rPr>
                                <w:sz w:val="24"/>
                                <w:szCs w:val="24"/>
                                <w:highlight w:val="white"/>
                              </w:rPr>
                              <w:t>105/05-4</w:t>
                            </w:r>
                          </w:p>
                        </w:txbxContent>
                      </wps:txbx>
                      <wps:bodyPr rot="0" vert="horz" wrap="square" lIns="36000" tIns="36000" rIns="36000" bIns="3600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" o:spid="_x0000_s1028" type="#_x0000_t202" style="position:absolute;margin-left:433.75pt;margin-top:119.9pt;width:99.2pt;height:17pt;z-index:25166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" filled="f" stroked="f">
                <v:textbox inset="1mm,1mm,1mm,1mm">
                  <w:txbxContent>
                    <w:p w:rsidR="0075625D" w:rsidRDefault="00F450E7">
                      <w:pPr>
                        <w:pStyle w:val="af7"/>
                        <w:rPr>
                          <w:sz w:val="24"/>
                          <w:szCs w:val="24"/>
                          <w:highlight w:val="white"/>
                        </w:rPr>
                      </w:pPr>
                      <w:r>
                        <w:rPr>
                          <w:sz w:val="24"/>
                          <w:szCs w:val="24"/>
                          <w:highlight w:val="white"/>
                        </w:rPr>
                        <w:t>105/05-4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:rsidR="0075625D" w:rsidRDefault="0075625D">
      <w:pPr>
        <w:pStyle w:val="afa"/>
        <w:spacing w:line="360" w:lineRule="auto"/>
        <w:rPr>
          <w:szCs w:val="28"/>
        </w:rPr>
      </w:pPr>
    </w:p>
    <w:p w:rsidR="0075625D" w:rsidRDefault="0075625D">
      <w:pPr>
        <w:pStyle w:val="afa"/>
        <w:spacing w:line="276" w:lineRule="auto"/>
        <w:ind w:firstLine="0"/>
      </w:pPr>
    </w:p>
    <w:p w:rsidR="0075625D" w:rsidRDefault="00F450E7">
      <w:pPr>
        <w:pStyle w:val="afa"/>
        <w:spacing w:line="276" w:lineRule="auto"/>
        <w:ind w:firstLine="709"/>
        <w:rPr>
          <w:szCs w:val="28"/>
        </w:rPr>
      </w:pPr>
      <w:r>
        <w:rPr>
          <w:szCs w:val="28"/>
        </w:rPr>
        <w:t xml:space="preserve">Проверив соблюдение требований Закона Пермского края от 9 ноября 2009 года № 525-ПК «О выборах депутатов представительных органов муниципальных образований в Пермском крае» при представлении кандидатом в депутаты Пермской городской Думы восьмого созыва </w:t>
      </w:r>
      <w:proofErr w:type="spellStart"/>
      <w:r>
        <w:rPr>
          <w:szCs w:val="28"/>
        </w:rPr>
        <w:t>Лескиной</w:t>
      </w:r>
      <w:proofErr w:type="spellEnd"/>
      <w:r>
        <w:rPr>
          <w:szCs w:val="28"/>
        </w:rPr>
        <w:t xml:space="preserve"> Татьяной Михайловной, выдвинутой избирательным объединением «Региональное отделение Политической партии «РОССИЙСКАЯ ПАРТИЯ ПЕНСИОНЕРОВ ЗА СОЦИАЛЬНУЮ СПРАВЕДЛИВОСТЬ» в Пермском крае» по одномандатному избирательному округу № 5, документов для уведомления о выдвижении и регистрации, а также достоверность представленных сведений, руководствуясь статьями 17, 32, 33, 36 и 37 Закона Пермского края от 9 ноября 2009 года № 525-ПК «О выборах депутатов представительных органов муниципальных образований в Пермском крае» и постановлением Избирательной комиссии Пермского края от 27 апреля 2026 года № 112/05-4 «О возложении полномочий окружных избирательных комиссий по выборам депутатов Пермской городской Думы восьмого созыва на территориальные избирательные комиссии административных районов города Перми»,</w:t>
      </w:r>
    </w:p>
    <w:p w:rsidR="0075625D" w:rsidRDefault="00F450E7">
      <w:pPr>
        <w:pStyle w:val="afa"/>
        <w:spacing w:before="120" w:after="120" w:line="276" w:lineRule="auto"/>
        <w:ind w:firstLine="0"/>
        <w:jc w:val="center"/>
      </w:pPr>
      <w:r>
        <w:t xml:space="preserve">Комиссия </w:t>
      </w:r>
      <w:r>
        <w:rPr>
          <w:spacing w:val="100"/>
        </w:rPr>
        <w:t>решае</w:t>
      </w:r>
      <w:r>
        <w:t>т:</w:t>
      </w:r>
    </w:p>
    <w:p w:rsidR="0075625D" w:rsidRDefault="00F450E7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Зарегистрировать кандидата в </w:t>
      </w:r>
      <w:r>
        <w:rPr>
          <w:szCs w:val="22"/>
        </w:rPr>
        <w:t>депутат</w:t>
      </w:r>
      <w:bookmarkStart w:id="0" w:name="undefined"/>
      <w:bookmarkEnd w:id="0"/>
      <w:r>
        <w:rPr>
          <w:szCs w:val="22"/>
        </w:rPr>
        <w:t xml:space="preserve">ы Пермской городской Думы восьмого созыва </w:t>
      </w:r>
      <w:proofErr w:type="spellStart"/>
      <w:r>
        <w:rPr>
          <w:szCs w:val="22"/>
        </w:rPr>
        <w:t>Лескину</w:t>
      </w:r>
      <w:proofErr w:type="spellEnd"/>
      <w:r>
        <w:rPr>
          <w:szCs w:val="22"/>
        </w:rPr>
        <w:t xml:space="preserve"> Татьяну Михайловну, выдвинутую избирательным объединением «Региональное отделение Политической партии «РОССИЙСКАЯ ПАРТИЯ ПЕНСИОНЕРОВ ЗА СОЦИАЛЬНУЮ СПРАВЕДЛИВОСТЬ» в Пермском крае» по одномандатному избирательному округу № 5.</w:t>
      </w:r>
    </w:p>
    <w:p w:rsidR="0075625D" w:rsidRPr="00793625" w:rsidRDefault="00F450E7">
      <w:pPr>
        <w:pStyle w:val="afa"/>
        <w:spacing w:line="276" w:lineRule="auto"/>
        <w:ind w:firstLine="709"/>
      </w:pPr>
      <w:r w:rsidRPr="00793625">
        <w:t>Дата и время регистрации: 05 августа 2026 года в 18 часов 4</w:t>
      </w:r>
      <w:r w:rsidR="00793625" w:rsidRPr="00793625">
        <w:t>9</w:t>
      </w:r>
      <w:r w:rsidRPr="00793625">
        <w:t xml:space="preserve"> минут.</w:t>
      </w:r>
    </w:p>
    <w:p w:rsidR="0075625D" w:rsidRDefault="00F450E7">
      <w:pPr>
        <w:pStyle w:val="afa"/>
        <w:numPr>
          <w:ilvl w:val="0"/>
          <w:numId w:val="4"/>
        </w:numPr>
        <w:spacing w:line="276" w:lineRule="auto"/>
        <w:ind w:left="0" w:firstLine="709"/>
      </w:pPr>
      <w:bookmarkStart w:id="1" w:name="_GoBack"/>
      <w:bookmarkEnd w:id="1"/>
      <w:r>
        <w:lastRenderedPageBreak/>
        <w:t xml:space="preserve">Выдать зарегистрированному кандидату в депутаты </w:t>
      </w:r>
      <w:r>
        <w:rPr>
          <w:szCs w:val="22"/>
        </w:rPr>
        <w:t>Пермской городской Думы восьмого созыва</w:t>
      </w:r>
      <w:r>
        <w:t xml:space="preserve"> по одномандатному избирательному округу № 5 </w:t>
      </w:r>
      <w:proofErr w:type="spellStart"/>
      <w:r>
        <w:t>Лескиной</w:t>
      </w:r>
      <w:proofErr w:type="spellEnd"/>
      <w:r>
        <w:t xml:space="preserve"> Татьяне Михайловне удостоверение о регистрации установленного образца.</w:t>
      </w:r>
    </w:p>
    <w:p w:rsidR="0075625D" w:rsidRDefault="00F450E7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>Разместить настоящее решение на официальном сайте территориальной избирательной комиссии Индустриального района города Перми в информационно-телекоммуникационной сети «Интернет».</w:t>
      </w:r>
    </w:p>
    <w:p w:rsidR="0075625D" w:rsidRDefault="00F450E7">
      <w:pPr>
        <w:pStyle w:val="afa"/>
        <w:numPr>
          <w:ilvl w:val="0"/>
          <w:numId w:val="4"/>
        </w:numPr>
        <w:spacing w:line="276" w:lineRule="auto"/>
        <w:ind w:left="0" w:firstLine="709"/>
      </w:pPr>
      <w:r>
        <w:t xml:space="preserve">Возложить контроль за исполнением настоящего решения на председателя территориальной избирательной комиссии Индустриального района города Перми </w:t>
      </w:r>
      <w:proofErr w:type="spellStart"/>
      <w:r>
        <w:t>Епанову</w:t>
      </w:r>
      <w:proofErr w:type="spellEnd"/>
      <w:r>
        <w:t xml:space="preserve"> О.Л. </w:t>
      </w:r>
    </w:p>
    <w:p w:rsidR="0075625D" w:rsidRDefault="0075625D">
      <w:pPr>
        <w:pStyle w:val="afa"/>
        <w:spacing w:line="276" w:lineRule="auto"/>
        <w:ind w:firstLine="0"/>
      </w:pPr>
    </w:p>
    <w:tbl>
      <w:tblPr>
        <w:tblW w:w="9356" w:type="dxa"/>
        <w:tblLayout w:type="fixed"/>
        <w:tblLook w:val="0000" w:firstRow="0" w:lastRow="0" w:firstColumn="0" w:lastColumn="0" w:noHBand="0" w:noVBand="0"/>
      </w:tblPr>
      <w:tblGrid>
        <w:gridCol w:w="5103"/>
        <w:gridCol w:w="4253"/>
      </w:tblGrid>
      <w:tr w:rsidR="0075625D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75625D" w:rsidRDefault="00F450E7">
            <w:pPr>
              <w:pStyle w:val="afa"/>
              <w:spacing w:before="600" w:line="240" w:lineRule="auto"/>
              <w:ind w:firstLine="0"/>
            </w:pPr>
            <w:r>
              <w:t>Председатель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75625D" w:rsidRDefault="00F450E7">
            <w:pPr>
              <w:pStyle w:val="afa"/>
              <w:spacing w:before="600" w:line="240" w:lineRule="auto"/>
              <w:ind w:firstLine="0"/>
              <w:jc w:val="right"/>
            </w:pPr>
            <w:r>
              <w:t xml:space="preserve">О.Л. </w:t>
            </w:r>
            <w:proofErr w:type="spellStart"/>
            <w:r>
              <w:t>Епанова</w:t>
            </w:r>
            <w:proofErr w:type="spellEnd"/>
          </w:p>
        </w:tc>
      </w:tr>
      <w:tr w:rsidR="0075625D">
        <w:trPr>
          <w:trHeight w:val="68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75625D" w:rsidRDefault="0075625D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75625D" w:rsidRDefault="0075625D">
            <w:pPr>
              <w:pStyle w:val="afa"/>
              <w:spacing w:line="240" w:lineRule="auto"/>
              <w:ind w:firstLine="0"/>
              <w:jc w:val="right"/>
            </w:pPr>
          </w:p>
        </w:tc>
      </w:tr>
      <w:tr w:rsidR="0075625D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75625D" w:rsidRDefault="00F450E7">
            <w:pPr>
              <w:pStyle w:val="afa"/>
              <w:spacing w:line="240" w:lineRule="auto"/>
              <w:ind w:firstLine="0"/>
            </w:pPr>
            <w:r>
              <w:t>Секретарь комиссии</w:t>
            </w: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75625D" w:rsidRDefault="00F450E7">
            <w:pPr>
              <w:pStyle w:val="afa"/>
              <w:spacing w:line="240" w:lineRule="auto"/>
              <w:ind w:firstLine="0"/>
              <w:jc w:val="right"/>
            </w:pPr>
            <w:r>
              <w:t xml:space="preserve">Е.А. </w:t>
            </w:r>
            <w:proofErr w:type="spellStart"/>
            <w:r>
              <w:t>Фасхиева</w:t>
            </w:r>
            <w:proofErr w:type="spellEnd"/>
          </w:p>
        </w:tc>
      </w:tr>
      <w:tr w:rsidR="0075625D">
        <w:trPr>
          <w:trHeight w:val="340"/>
        </w:trPr>
        <w:tc>
          <w:tcPr>
            <w:tcW w:w="5103" w:type="dxa"/>
            <w:tcMar>
              <w:left w:w="0" w:type="dxa"/>
              <w:right w:w="0" w:type="dxa"/>
            </w:tcMar>
          </w:tcPr>
          <w:p w:rsidR="0075625D" w:rsidRDefault="0075625D">
            <w:pPr>
              <w:pStyle w:val="afa"/>
              <w:spacing w:line="240" w:lineRule="auto"/>
              <w:ind w:firstLine="0"/>
            </w:pPr>
          </w:p>
          <w:p w:rsidR="0075625D" w:rsidRDefault="0075625D">
            <w:pPr>
              <w:pStyle w:val="afa"/>
              <w:spacing w:line="240" w:lineRule="auto"/>
              <w:ind w:firstLine="0"/>
            </w:pPr>
          </w:p>
          <w:p w:rsidR="0075625D" w:rsidRDefault="0075625D">
            <w:pPr>
              <w:pStyle w:val="afa"/>
              <w:spacing w:line="240" w:lineRule="auto"/>
              <w:ind w:firstLine="0"/>
            </w:pPr>
          </w:p>
          <w:p w:rsidR="0075625D" w:rsidRDefault="0075625D">
            <w:pPr>
              <w:pStyle w:val="afa"/>
              <w:spacing w:line="240" w:lineRule="auto"/>
              <w:ind w:firstLine="0"/>
            </w:pPr>
          </w:p>
          <w:p w:rsidR="0075625D" w:rsidRDefault="0075625D">
            <w:pPr>
              <w:pStyle w:val="afa"/>
              <w:spacing w:line="240" w:lineRule="auto"/>
              <w:ind w:firstLine="0"/>
            </w:pPr>
          </w:p>
          <w:p w:rsidR="0075625D" w:rsidRDefault="0075625D">
            <w:pPr>
              <w:pStyle w:val="afa"/>
              <w:spacing w:line="240" w:lineRule="auto"/>
              <w:ind w:firstLine="0"/>
            </w:pPr>
          </w:p>
          <w:p w:rsidR="0075625D" w:rsidRDefault="0075625D">
            <w:pPr>
              <w:pStyle w:val="afa"/>
              <w:spacing w:line="240" w:lineRule="auto"/>
              <w:ind w:firstLine="0"/>
            </w:pPr>
          </w:p>
          <w:p w:rsidR="0075625D" w:rsidRDefault="0075625D">
            <w:pPr>
              <w:pStyle w:val="afa"/>
              <w:spacing w:line="240" w:lineRule="auto"/>
              <w:ind w:firstLine="0"/>
            </w:pPr>
          </w:p>
          <w:p w:rsidR="0075625D" w:rsidRDefault="0075625D">
            <w:pPr>
              <w:pStyle w:val="afa"/>
              <w:spacing w:line="240" w:lineRule="auto"/>
              <w:ind w:firstLine="0"/>
            </w:pPr>
          </w:p>
          <w:p w:rsidR="0075625D" w:rsidRDefault="0075625D">
            <w:pPr>
              <w:pStyle w:val="afa"/>
              <w:spacing w:line="240" w:lineRule="auto"/>
              <w:ind w:firstLine="0"/>
            </w:pPr>
          </w:p>
          <w:p w:rsidR="0075625D" w:rsidRDefault="0075625D">
            <w:pPr>
              <w:pStyle w:val="afa"/>
              <w:spacing w:line="240" w:lineRule="auto"/>
              <w:ind w:firstLine="0"/>
            </w:pPr>
          </w:p>
          <w:p w:rsidR="0075625D" w:rsidRDefault="0075625D">
            <w:pPr>
              <w:pStyle w:val="afa"/>
              <w:spacing w:line="240" w:lineRule="auto"/>
              <w:ind w:firstLine="0"/>
            </w:pPr>
          </w:p>
          <w:p w:rsidR="0075625D" w:rsidRDefault="0075625D">
            <w:pPr>
              <w:pStyle w:val="afa"/>
              <w:spacing w:line="240" w:lineRule="auto"/>
              <w:ind w:firstLine="0"/>
            </w:pPr>
          </w:p>
          <w:p w:rsidR="0075625D" w:rsidRDefault="0075625D">
            <w:pPr>
              <w:pStyle w:val="afa"/>
              <w:spacing w:line="240" w:lineRule="auto"/>
              <w:ind w:firstLine="0"/>
            </w:pPr>
          </w:p>
          <w:p w:rsidR="0075625D" w:rsidRDefault="0075625D">
            <w:pPr>
              <w:pStyle w:val="afa"/>
              <w:spacing w:line="240" w:lineRule="auto"/>
              <w:ind w:firstLine="0"/>
            </w:pPr>
          </w:p>
          <w:p w:rsidR="0075625D" w:rsidRDefault="0075625D">
            <w:pPr>
              <w:pStyle w:val="afa"/>
              <w:spacing w:line="240" w:lineRule="auto"/>
              <w:ind w:firstLine="0"/>
            </w:pPr>
          </w:p>
        </w:tc>
        <w:tc>
          <w:tcPr>
            <w:tcW w:w="4253" w:type="dxa"/>
            <w:tcMar>
              <w:left w:w="0" w:type="dxa"/>
              <w:right w:w="0" w:type="dxa"/>
            </w:tcMar>
          </w:tcPr>
          <w:p w:rsidR="0075625D" w:rsidRDefault="0075625D">
            <w:pPr>
              <w:pStyle w:val="afa"/>
              <w:spacing w:line="240" w:lineRule="auto"/>
              <w:ind w:firstLine="0"/>
              <w:jc w:val="right"/>
            </w:pPr>
          </w:p>
        </w:tc>
      </w:tr>
    </w:tbl>
    <w:p w:rsidR="0075625D" w:rsidRDefault="0075625D"/>
    <w:sectPr w:rsidR="0075625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7" w:h="16840"/>
      <w:pgMar w:top="1134" w:right="851" w:bottom="1134" w:left="1701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5625D" w:rsidRDefault="00F450E7">
      <w:r>
        <w:separator/>
      </w:r>
    </w:p>
  </w:endnote>
  <w:endnote w:type="continuationSeparator" w:id="0">
    <w:p w:rsidR="0075625D" w:rsidRDefault="00F450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Liberation Sans">
    <w:altName w:val="Arial"/>
    <w:charset w:val="00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25D" w:rsidRDefault="00F450E7">
    <w:pPr>
      <w:framePr w:wrap="around" w:vAnchor="text" w:hAnchor="margin" w:xAlign="right" w:y="1"/>
    </w:pPr>
    <w:r>
      <w:fldChar w:fldCharType="begin"/>
    </w:r>
    <w:r>
      <w:instrText xml:space="preserve">PAGE  </w:instrText>
    </w:r>
    <w:r>
      <w:fldChar w:fldCharType="separate"/>
    </w:r>
    <w:r>
      <w:t>1</w:t>
    </w:r>
    <w:r>
      <w:fldChar w:fldCharType="end"/>
    </w:r>
  </w:p>
  <w:p w:rsidR="0075625D" w:rsidRDefault="0075625D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25D" w:rsidRDefault="00F450E7">
    <w:pPr>
      <w:pStyle w:val="ab"/>
      <w:rPr>
        <w:lang w:val="en-US"/>
      </w:rPr>
    </w:pPr>
    <w:r>
      <w:rPr>
        <w:lang w:val="en-US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25D" w:rsidRDefault="0075625D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5625D" w:rsidRDefault="00F450E7">
      <w:r>
        <w:separator/>
      </w:r>
    </w:p>
  </w:footnote>
  <w:footnote w:type="continuationSeparator" w:id="0">
    <w:p w:rsidR="0075625D" w:rsidRDefault="00F450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25D" w:rsidRDefault="00F450E7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end"/>
    </w:r>
  </w:p>
  <w:p w:rsidR="0075625D" w:rsidRDefault="0075625D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5625D" w:rsidRDefault="00F450E7">
    <w:pPr>
      <w:framePr w:wrap="around" w:vAnchor="text" w:hAnchor="margin" w:xAlign="center" w:y="1"/>
    </w:pPr>
    <w:r>
      <w:fldChar w:fldCharType="begin"/>
    </w:r>
    <w:r>
      <w:instrText xml:space="preserve">PAGE  </w:instrText>
    </w:r>
    <w:r>
      <w:fldChar w:fldCharType="separate"/>
    </w:r>
    <w:r w:rsidR="00B12A6F">
      <w:rPr>
        <w:noProof/>
      </w:rPr>
      <w:t>2</w:t>
    </w:r>
    <w:r>
      <w:fldChar w:fldCharType="end"/>
    </w:r>
  </w:p>
  <w:p w:rsidR="0075625D" w:rsidRDefault="0075625D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356" w:type="dxa"/>
      <w:tblLook w:val="04A0" w:firstRow="1" w:lastRow="0" w:firstColumn="1" w:lastColumn="0" w:noHBand="0" w:noVBand="1"/>
    </w:tblPr>
    <w:tblGrid>
      <w:gridCol w:w="3118"/>
      <w:gridCol w:w="3119"/>
      <w:gridCol w:w="3119"/>
    </w:tblGrid>
    <w:tr w:rsidR="0075625D">
      <w:trPr>
        <w:trHeight w:hRule="exact" w:val="567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75625D" w:rsidRDefault="0075625D">
          <w:pPr>
            <w:pStyle w:val="af9"/>
            <w:spacing w:after="0" w:line="240" w:lineRule="auto"/>
            <w:jc w:val="center"/>
          </w:pPr>
          <w:bookmarkStart w:id="2" w:name="_Hlk226469319"/>
        </w:p>
      </w:tc>
    </w:tr>
    <w:tr w:rsidR="0075625D">
      <w:trPr>
        <w:trHeight w:hRule="exact" w:val="1134"/>
      </w:trPr>
      <w:tc>
        <w:tcPr>
          <w:tcW w:w="9356" w:type="dxa"/>
          <w:gridSpan w:val="3"/>
          <w:tcBorders>
            <w:bottom w:val="single" w:sz="12" w:space="0" w:color="auto"/>
          </w:tcBorders>
          <w:tcMar>
            <w:left w:w="0" w:type="dxa"/>
            <w:right w:w="0" w:type="dxa"/>
          </w:tcMar>
        </w:tcPr>
        <w:p w:rsidR="0075625D" w:rsidRDefault="00F450E7">
          <w:pPr>
            <w:pStyle w:val="ConsPlusNonformat"/>
            <w:jc w:val="center"/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20"/>
              <w:sz w:val="28"/>
              <w:szCs w:val="28"/>
            </w:rPr>
            <w:t>ТЕРРИТОРИАЛЬНАЯ ИЗБИРАТЕЛЬНАЯ КОМИССИЯ ИНДУСТРИАЛЬНОГО РАЙОНА ГОРОДА ПЕРМИ</w:t>
          </w:r>
        </w:p>
        <w:p w:rsidR="0075625D" w:rsidRDefault="00F450E7">
          <w:pPr>
            <w:pStyle w:val="ConsPlusNonformat"/>
            <w:spacing w:before="120"/>
            <w:jc w:val="center"/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</w:pPr>
          <w:r>
            <w:rPr>
              <w:rFonts w:ascii="Times New Roman" w:hAnsi="Times New Roman" w:cs="Times New Roman"/>
              <w:b/>
              <w:spacing w:val="50"/>
              <w:sz w:val="28"/>
              <w:szCs w:val="28"/>
            </w:rPr>
            <w:t>РЕШЕНИЕ</w:t>
          </w:r>
        </w:p>
      </w:tc>
    </w:tr>
    <w:tr w:rsidR="0075625D">
      <w:trPr>
        <w:trHeight w:hRule="exact" w:val="567"/>
      </w:trPr>
      <w:tc>
        <w:tcPr>
          <w:tcW w:w="3118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75625D" w:rsidRDefault="00F450E7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_______________</w:t>
          </w: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75625D" w:rsidRDefault="0075625D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Borders>
            <w:top w:val="single" w:sz="12" w:space="0" w:color="auto"/>
          </w:tcBorders>
          <w:tcMar>
            <w:left w:w="0" w:type="dxa"/>
            <w:right w:w="0" w:type="dxa"/>
          </w:tcMar>
          <w:vAlign w:val="center"/>
        </w:tcPr>
        <w:p w:rsidR="0075625D" w:rsidRDefault="00F450E7">
          <w:pPr>
            <w:pStyle w:val="ConsPlusNonformat"/>
            <w:jc w:val="center"/>
            <w:rPr>
              <w:rFonts w:ascii="Times New Roman" w:hAnsi="Times New Roman" w:cs="Times New Roman"/>
              <w:sz w:val="28"/>
              <w:szCs w:val="28"/>
            </w:rPr>
          </w:pPr>
          <w:r>
            <w:rPr>
              <w:rFonts w:ascii="Times New Roman" w:hAnsi="Times New Roman" w:cs="Times New Roman"/>
              <w:sz w:val="28"/>
              <w:szCs w:val="28"/>
            </w:rPr>
            <w:t>№______________</w:t>
          </w:r>
        </w:p>
      </w:tc>
    </w:tr>
    <w:tr w:rsidR="0075625D">
      <w:trPr>
        <w:trHeight w:hRule="exact" w:val="567"/>
      </w:trPr>
      <w:tc>
        <w:tcPr>
          <w:tcW w:w="3118" w:type="dxa"/>
          <w:tcMar>
            <w:left w:w="0" w:type="dxa"/>
            <w:right w:w="0" w:type="dxa"/>
          </w:tcMar>
          <w:vAlign w:val="center"/>
        </w:tcPr>
        <w:p w:rsidR="0075625D" w:rsidRDefault="0075625D">
          <w:pPr>
            <w:pStyle w:val="ConsPlusNonformat"/>
            <w:rPr>
              <w:rFonts w:ascii="Times New Roman" w:hAnsi="Times New Roman" w:cs="Times New Roman"/>
              <w:sz w:val="28"/>
              <w:szCs w:val="28"/>
            </w:rPr>
          </w:pPr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75625D" w:rsidRDefault="00F450E7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pacing w:val="20"/>
            </w:rPr>
          </w:pPr>
          <w:r>
            <w:rPr>
              <w:rFonts w:ascii="Times New Roman" w:hAnsi="Times New Roman" w:cs="Times New Roman"/>
              <w:b/>
              <w:bCs/>
              <w:spacing w:val="20"/>
            </w:rPr>
            <w:t>г. Пермь</w:t>
          </w:r>
          <w:bookmarkEnd w:id="2"/>
        </w:p>
      </w:tc>
      <w:tc>
        <w:tcPr>
          <w:tcW w:w="3119" w:type="dxa"/>
          <w:tcMar>
            <w:left w:w="0" w:type="dxa"/>
            <w:right w:w="0" w:type="dxa"/>
          </w:tcMar>
          <w:vAlign w:val="center"/>
        </w:tcPr>
        <w:p w:rsidR="0075625D" w:rsidRDefault="0075625D">
          <w:pPr>
            <w:pStyle w:val="ConsPlusNonformat"/>
            <w:jc w:val="right"/>
            <w:rPr>
              <w:rFonts w:ascii="Times New Roman" w:hAnsi="Times New Roman" w:cs="Times New Roman"/>
              <w:sz w:val="28"/>
              <w:szCs w:val="28"/>
            </w:rPr>
          </w:pPr>
        </w:p>
      </w:tc>
    </w:tr>
    <w:tr w:rsidR="0075625D">
      <w:trPr>
        <w:trHeight w:hRule="exact" w:val="1021"/>
      </w:trPr>
      <w:tc>
        <w:tcPr>
          <w:tcW w:w="9356" w:type="dxa"/>
          <w:gridSpan w:val="3"/>
          <w:tcMar>
            <w:left w:w="0" w:type="dxa"/>
            <w:right w:w="0" w:type="dxa"/>
          </w:tcMar>
        </w:tcPr>
        <w:p w:rsidR="0075625D" w:rsidRDefault="0075625D">
          <w:pPr>
            <w:pStyle w:val="ConsPlusNonformat"/>
            <w:jc w:val="center"/>
            <w:rPr>
              <w:rFonts w:ascii="Times New Roman" w:hAnsi="Times New Roman" w:cs="Times New Roman"/>
              <w:b/>
              <w:bCs/>
              <w:sz w:val="28"/>
              <w:szCs w:val="28"/>
            </w:rPr>
          </w:pPr>
        </w:p>
      </w:tc>
    </w:tr>
  </w:tbl>
  <w:p w:rsidR="0075625D" w:rsidRDefault="0075625D">
    <w:pPr>
      <w:pStyle w:val="af7"/>
      <w:rPr>
        <w:sz w:val="4"/>
        <w:szCs w:val="4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12B42C5"/>
    <w:multiLevelType w:val="hybridMultilevel"/>
    <w:tmpl w:val="9CE0C50A"/>
    <w:lvl w:ilvl="0" w:tplc="B7D27A28">
      <w:start w:val="1"/>
      <w:numFmt w:val="decimal"/>
      <w:lvlText w:val="%1."/>
      <w:lvlJc w:val="left"/>
      <w:pPr>
        <w:ind w:left="720" w:hanging="360"/>
      </w:pPr>
    </w:lvl>
    <w:lvl w:ilvl="1" w:tplc="AE0A5FB4">
      <w:start w:val="1"/>
      <w:numFmt w:val="lowerLetter"/>
      <w:lvlText w:val="%2."/>
      <w:lvlJc w:val="left"/>
      <w:pPr>
        <w:ind w:left="1440" w:hanging="360"/>
      </w:pPr>
    </w:lvl>
    <w:lvl w:ilvl="2" w:tplc="18CEF432">
      <w:start w:val="1"/>
      <w:numFmt w:val="lowerRoman"/>
      <w:lvlText w:val="%3."/>
      <w:lvlJc w:val="right"/>
      <w:pPr>
        <w:ind w:left="2160" w:hanging="180"/>
      </w:pPr>
    </w:lvl>
    <w:lvl w:ilvl="3" w:tplc="AC444088">
      <w:start w:val="1"/>
      <w:numFmt w:val="decimal"/>
      <w:lvlText w:val="%4."/>
      <w:lvlJc w:val="left"/>
      <w:pPr>
        <w:ind w:left="2880" w:hanging="360"/>
      </w:pPr>
    </w:lvl>
    <w:lvl w:ilvl="4" w:tplc="F2960CBC">
      <w:start w:val="1"/>
      <w:numFmt w:val="lowerLetter"/>
      <w:lvlText w:val="%5."/>
      <w:lvlJc w:val="left"/>
      <w:pPr>
        <w:ind w:left="3600" w:hanging="360"/>
      </w:pPr>
    </w:lvl>
    <w:lvl w:ilvl="5" w:tplc="EDFC98FA">
      <w:start w:val="1"/>
      <w:numFmt w:val="lowerRoman"/>
      <w:lvlText w:val="%6."/>
      <w:lvlJc w:val="right"/>
      <w:pPr>
        <w:ind w:left="4320" w:hanging="180"/>
      </w:pPr>
    </w:lvl>
    <w:lvl w:ilvl="6" w:tplc="35BE48DE">
      <w:start w:val="1"/>
      <w:numFmt w:val="decimal"/>
      <w:lvlText w:val="%7."/>
      <w:lvlJc w:val="left"/>
      <w:pPr>
        <w:ind w:left="5040" w:hanging="360"/>
      </w:pPr>
    </w:lvl>
    <w:lvl w:ilvl="7" w:tplc="FE6AD8F6">
      <w:start w:val="1"/>
      <w:numFmt w:val="lowerLetter"/>
      <w:lvlText w:val="%8."/>
      <w:lvlJc w:val="left"/>
      <w:pPr>
        <w:ind w:left="5760" w:hanging="360"/>
      </w:pPr>
    </w:lvl>
    <w:lvl w:ilvl="8" w:tplc="FF1A374A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43328D"/>
    <w:multiLevelType w:val="hybridMultilevel"/>
    <w:tmpl w:val="298E7A4C"/>
    <w:lvl w:ilvl="0" w:tplc="1A50DD4A">
      <w:start w:val="1"/>
      <w:numFmt w:val="decimal"/>
      <w:lvlText w:val="%1."/>
      <w:lvlJc w:val="left"/>
      <w:pPr>
        <w:ind w:left="720" w:hanging="360"/>
      </w:pPr>
    </w:lvl>
    <w:lvl w:ilvl="1" w:tplc="E5A0B922">
      <w:start w:val="1"/>
      <w:numFmt w:val="lowerLetter"/>
      <w:lvlText w:val="%2."/>
      <w:lvlJc w:val="left"/>
      <w:pPr>
        <w:ind w:left="1440" w:hanging="360"/>
      </w:pPr>
    </w:lvl>
    <w:lvl w:ilvl="2" w:tplc="C3D8A646">
      <w:start w:val="1"/>
      <w:numFmt w:val="lowerRoman"/>
      <w:lvlText w:val="%3."/>
      <w:lvlJc w:val="right"/>
      <w:pPr>
        <w:ind w:left="2160" w:hanging="180"/>
      </w:pPr>
    </w:lvl>
    <w:lvl w:ilvl="3" w:tplc="7F40529E">
      <w:start w:val="1"/>
      <w:numFmt w:val="decimal"/>
      <w:lvlText w:val="%4."/>
      <w:lvlJc w:val="left"/>
      <w:pPr>
        <w:ind w:left="2880" w:hanging="360"/>
      </w:pPr>
    </w:lvl>
    <w:lvl w:ilvl="4" w:tplc="CEEA9CFE">
      <w:start w:val="1"/>
      <w:numFmt w:val="lowerLetter"/>
      <w:lvlText w:val="%5."/>
      <w:lvlJc w:val="left"/>
      <w:pPr>
        <w:ind w:left="3600" w:hanging="360"/>
      </w:pPr>
    </w:lvl>
    <w:lvl w:ilvl="5" w:tplc="4AE823A6">
      <w:start w:val="1"/>
      <w:numFmt w:val="lowerRoman"/>
      <w:lvlText w:val="%6."/>
      <w:lvlJc w:val="right"/>
      <w:pPr>
        <w:ind w:left="4320" w:hanging="180"/>
      </w:pPr>
    </w:lvl>
    <w:lvl w:ilvl="6" w:tplc="E2F0B860">
      <w:start w:val="1"/>
      <w:numFmt w:val="decimal"/>
      <w:lvlText w:val="%7."/>
      <w:lvlJc w:val="left"/>
      <w:pPr>
        <w:ind w:left="5040" w:hanging="360"/>
      </w:pPr>
    </w:lvl>
    <w:lvl w:ilvl="7" w:tplc="CF021CB2">
      <w:start w:val="1"/>
      <w:numFmt w:val="lowerLetter"/>
      <w:lvlText w:val="%8."/>
      <w:lvlJc w:val="left"/>
      <w:pPr>
        <w:ind w:left="5760" w:hanging="360"/>
      </w:pPr>
    </w:lvl>
    <w:lvl w:ilvl="8" w:tplc="45F0568E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857518"/>
    <w:multiLevelType w:val="hybridMultilevel"/>
    <w:tmpl w:val="BB846A18"/>
    <w:lvl w:ilvl="0" w:tplc="8EAA78FE">
      <w:start w:val="1"/>
      <w:numFmt w:val="bullet"/>
      <w:lvlText w:val="–"/>
      <w:lvlJc w:val="left"/>
      <w:pPr>
        <w:ind w:left="1248" w:hanging="360"/>
      </w:pPr>
      <w:rPr>
        <w:rFonts w:ascii="Liberation Sans" w:eastAsia="Liberation Sans" w:hAnsi="Liberation Sans" w:cs="Liberation Sans" w:hint="default"/>
      </w:rPr>
    </w:lvl>
    <w:lvl w:ilvl="1" w:tplc="336C2A80">
      <w:start w:val="1"/>
      <w:numFmt w:val="bullet"/>
      <w:lvlText w:val="o"/>
      <w:lvlJc w:val="left"/>
      <w:pPr>
        <w:ind w:left="1968" w:hanging="360"/>
      </w:pPr>
      <w:rPr>
        <w:rFonts w:ascii="Courier New" w:eastAsia="Courier New" w:hAnsi="Courier New" w:cs="Courier New" w:hint="default"/>
      </w:rPr>
    </w:lvl>
    <w:lvl w:ilvl="2" w:tplc="C59EF4A2">
      <w:start w:val="1"/>
      <w:numFmt w:val="bullet"/>
      <w:lvlText w:val="§"/>
      <w:lvlJc w:val="left"/>
      <w:pPr>
        <w:ind w:left="2688" w:hanging="360"/>
      </w:pPr>
      <w:rPr>
        <w:rFonts w:ascii="Wingdings" w:eastAsia="Wingdings" w:hAnsi="Wingdings" w:cs="Wingdings" w:hint="default"/>
      </w:rPr>
    </w:lvl>
    <w:lvl w:ilvl="3" w:tplc="9FD65470">
      <w:start w:val="1"/>
      <w:numFmt w:val="bullet"/>
      <w:lvlText w:val="·"/>
      <w:lvlJc w:val="left"/>
      <w:pPr>
        <w:ind w:left="3408" w:hanging="360"/>
      </w:pPr>
      <w:rPr>
        <w:rFonts w:ascii="Symbol" w:eastAsia="Symbol" w:hAnsi="Symbol" w:cs="Symbol" w:hint="default"/>
      </w:rPr>
    </w:lvl>
    <w:lvl w:ilvl="4" w:tplc="CB144994">
      <w:start w:val="1"/>
      <w:numFmt w:val="bullet"/>
      <w:lvlText w:val="o"/>
      <w:lvlJc w:val="left"/>
      <w:pPr>
        <w:ind w:left="4128" w:hanging="360"/>
      </w:pPr>
      <w:rPr>
        <w:rFonts w:ascii="Courier New" w:eastAsia="Courier New" w:hAnsi="Courier New" w:cs="Courier New" w:hint="default"/>
      </w:rPr>
    </w:lvl>
    <w:lvl w:ilvl="5" w:tplc="1D84C066">
      <w:start w:val="1"/>
      <w:numFmt w:val="bullet"/>
      <w:lvlText w:val="§"/>
      <w:lvlJc w:val="left"/>
      <w:pPr>
        <w:ind w:left="4848" w:hanging="360"/>
      </w:pPr>
      <w:rPr>
        <w:rFonts w:ascii="Wingdings" w:eastAsia="Wingdings" w:hAnsi="Wingdings" w:cs="Wingdings" w:hint="default"/>
      </w:rPr>
    </w:lvl>
    <w:lvl w:ilvl="6" w:tplc="9C643B3E">
      <w:start w:val="1"/>
      <w:numFmt w:val="bullet"/>
      <w:lvlText w:val="·"/>
      <w:lvlJc w:val="left"/>
      <w:pPr>
        <w:ind w:left="5568" w:hanging="360"/>
      </w:pPr>
      <w:rPr>
        <w:rFonts w:ascii="Symbol" w:eastAsia="Symbol" w:hAnsi="Symbol" w:cs="Symbol" w:hint="default"/>
      </w:rPr>
    </w:lvl>
    <w:lvl w:ilvl="7" w:tplc="1F5459AC">
      <w:start w:val="1"/>
      <w:numFmt w:val="bullet"/>
      <w:lvlText w:val="o"/>
      <w:lvlJc w:val="left"/>
      <w:pPr>
        <w:ind w:left="6288" w:hanging="360"/>
      </w:pPr>
      <w:rPr>
        <w:rFonts w:ascii="Courier New" w:eastAsia="Courier New" w:hAnsi="Courier New" w:cs="Courier New" w:hint="default"/>
      </w:rPr>
    </w:lvl>
    <w:lvl w:ilvl="8" w:tplc="9634E74A">
      <w:start w:val="1"/>
      <w:numFmt w:val="bullet"/>
      <w:lvlText w:val="§"/>
      <w:lvlJc w:val="left"/>
      <w:pPr>
        <w:ind w:left="7008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480F1E9C"/>
    <w:multiLevelType w:val="hybridMultilevel"/>
    <w:tmpl w:val="FBB4BB50"/>
    <w:lvl w:ilvl="0" w:tplc="65DE4B8C">
      <w:start w:val="1"/>
      <w:numFmt w:val="decimal"/>
      <w:lvlText w:val="%1."/>
      <w:lvlJc w:val="left"/>
      <w:pPr>
        <w:ind w:left="750" w:hanging="390"/>
      </w:pPr>
      <w:rPr>
        <w:rFonts w:hint="default"/>
        <w:b w:val="0"/>
      </w:rPr>
    </w:lvl>
    <w:lvl w:ilvl="1" w:tplc="9058EC68">
      <w:start w:val="1"/>
      <w:numFmt w:val="lowerLetter"/>
      <w:lvlText w:val="%2."/>
      <w:lvlJc w:val="left"/>
      <w:pPr>
        <w:ind w:left="1440" w:hanging="360"/>
      </w:pPr>
    </w:lvl>
    <w:lvl w:ilvl="2" w:tplc="18DE53A8">
      <w:start w:val="1"/>
      <w:numFmt w:val="lowerRoman"/>
      <w:lvlText w:val="%3."/>
      <w:lvlJc w:val="right"/>
      <w:pPr>
        <w:ind w:left="2160" w:hanging="180"/>
      </w:pPr>
    </w:lvl>
    <w:lvl w:ilvl="3" w:tplc="A51EFB6A">
      <w:start w:val="1"/>
      <w:numFmt w:val="decimal"/>
      <w:lvlText w:val="%4."/>
      <w:lvlJc w:val="left"/>
      <w:pPr>
        <w:ind w:left="2880" w:hanging="360"/>
      </w:pPr>
    </w:lvl>
    <w:lvl w:ilvl="4" w:tplc="CC36BC0A">
      <w:start w:val="1"/>
      <w:numFmt w:val="lowerLetter"/>
      <w:lvlText w:val="%5."/>
      <w:lvlJc w:val="left"/>
      <w:pPr>
        <w:ind w:left="3600" w:hanging="360"/>
      </w:pPr>
    </w:lvl>
    <w:lvl w:ilvl="5" w:tplc="4072CFBE">
      <w:start w:val="1"/>
      <w:numFmt w:val="lowerRoman"/>
      <w:lvlText w:val="%6."/>
      <w:lvlJc w:val="right"/>
      <w:pPr>
        <w:ind w:left="4320" w:hanging="180"/>
      </w:pPr>
    </w:lvl>
    <w:lvl w:ilvl="6" w:tplc="5FD4C488">
      <w:start w:val="1"/>
      <w:numFmt w:val="decimal"/>
      <w:lvlText w:val="%7."/>
      <w:lvlJc w:val="left"/>
      <w:pPr>
        <w:ind w:left="5040" w:hanging="360"/>
      </w:pPr>
    </w:lvl>
    <w:lvl w:ilvl="7" w:tplc="4942BCDC">
      <w:start w:val="1"/>
      <w:numFmt w:val="lowerLetter"/>
      <w:lvlText w:val="%8."/>
      <w:lvlJc w:val="left"/>
      <w:pPr>
        <w:ind w:left="5760" w:hanging="360"/>
      </w:pPr>
    </w:lvl>
    <w:lvl w:ilvl="8" w:tplc="C2B06EB4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164081"/>
    <w:multiLevelType w:val="hybridMultilevel"/>
    <w:tmpl w:val="A044FB7A"/>
    <w:lvl w:ilvl="0" w:tplc="3BA45754">
      <w:start w:val="1"/>
      <w:numFmt w:val="decimal"/>
      <w:lvlText w:val="%1."/>
      <w:lvlJc w:val="left"/>
      <w:pPr>
        <w:ind w:left="720" w:hanging="360"/>
      </w:pPr>
    </w:lvl>
    <w:lvl w:ilvl="1" w:tplc="904AF2C4">
      <w:start w:val="1"/>
      <w:numFmt w:val="lowerLetter"/>
      <w:lvlText w:val="%2."/>
      <w:lvlJc w:val="left"/>
      <w:pPr>
        <w:ind w:left="1440" w:hanging="360"/>
      </w:pPr>
    </w:lvl>
    <w:lvl w:ilvl="2" w:tplc="E13A02A4">
      <w:start w:val="1"/>
      <w:numFmt w:val="lowerRoman"/>
      <w:lvlText w:val="%3."/>
      <w:lvlJc w:val="right"/>
      <w:pPr>
        <w:ind w:left="2160" w:hanging="180"/>
      </w:pPr>
    </w:lvl>
    <w:lvl w:ilvl="3" w:tplc="BC3E47C6">
      <w:start w:val="1"/>
      <w:numFmt w:val="decimal"/>
      <w:lvlText w:val="%4."/>
      <w:lvlJc w:val="left"/>
      <w:pPr>
        <w:ind w:left="2880" w:hanging="360"/>
      </w:pPr>
    </w:lvl>
    <w:lvl w:ilvl="4" w:tplc="04360B28">
      <w:start w:val="1"/>
      <w:numFmt w:val="lowerLetter"/>
      <w:lvlText w:val="%5."/>
      <w:lvlJc w:val="left"/>
      <w:pPr>
        <w:ind w:left="3600" w:hanging="360"/>
      </w:pPr>
    </w:lvl>
    <w:lvl w:ilvl="5" w:tplc="69A451CA">
      <w:start w:val="1"/>
      <w:numFmt w:val="lowerRoman"/>
      <w:lvlText w:val="%6."/>
      <w:lvlJc w:val="right"/>
      <w:pPr>
        <w:ind w:left="4320" w:hanging="180"/>
      </w:pPr>
    </w:lvl>
    <w:lvl w:ilvl="6" w:tplc="121AEFA0">
      <w:start w:val="1"/>
      <w:numFmt w:val="decimal"/>
      <w:lvlText w:val="%7."/>
      <w:lvlJc w:val="left"/>
      <w:pPr>
        <w:ind w:left="5040" w:hanging="360"/>
      </w:pPr>
    </w:lvl>
    <w:lvl w:ilvl="7" w:tplc="63A41684">
      <w:start w:val="1"/>
      <w:numFmt w:val="lowerLetter"/>
      <w:lvlText w:val="%8."/>
      <w:lvlJc w:val="left"/>
      <w:pPr>
        <w:ind w:left="5760" w:hanging="360"/>
      </w:pPr>
    </w:lvl>
    <w:lvl w:ilvl="8" w:tplc="049ACA52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48F2AEF"/>
    <w:multiLevelType w:val="hybridMultilevel"/>
    <w:tmpl w:val="82544EF2"/>
    <w:lvl w:ilvl="0" w:tplc="27ECEE72">
      <w:start w:val="1"/>
      <w:numFmt w:val="decimal"/>
      <w:lvlText w:val="%1."/>
      <w:lvlJc w:val="left"/>
      <w:pPr>
        <w:ind w:left="1070" w:hanging="360"/>
      </w:pPr>
    </w:lvl>
    <w:lvl w:ilvl="1" w:tplc="35EE5D4A">
      <w:start w:val="1"/>
      <w:numFmt w:val="lowerLetter"/>
      <w:lvlText w:val="%2."/>
      <w:lvlJc w:val="left"/>
      <w:pPr>
        <w:ind w:left="1790" w:hanging="360"/>
      </w:pPr>
    </w:lvl>
    <w:lvl w:ilvl="2" w:tplc="5652DEFA">
      <w:start w:val="1"/>
      <w:numFmt w:val="lowerRoman"/>
      <w:lvlText w:val="%3."/>
      <w:lvlJc w:val="right"/>
      <w:pPr>
        <w:ind w:left="2510" w:hanging="180"/>
      </w:pPr>
    </w:lvl>
    <w:lvl w:ilvl="3" w:tplc="C004CE58">
      <w:start w:val="1"/>
      <w:numFmt w:val="decimal"/>
      <w:lvlText w:val="%4."/>
      <w:lvlJc w:val="left"/>
      <w:pPr>
        <w:ind w:left="3230" w:hanging="360"/>
      </w:pPr>
    </w:lvl>
    <w:lvl w:ilvl="4" w:tplc="9E026272">
      <w:start w:val="1"/>
      <w:numFmt w:val="lowerLetter"/>
      <w:lvlText w:val="%5."/>
      <w:lvlJc w:val="left"/>
      <w:pPr>
        <w:ind w:left="3950" w:hanging="360"/>
      </w:pPr>
    </w:lvl>
    <w:lvl w:ilvl="5" w:tplc="061A4E34">
      <w:start w:val="1"/>
      <w:numFmt w:val="lowerRoman"/>
      <w:lvlText w:val="%6."/>
      <w:lvlJc w:val="right"/>
      <w:pPr>
        <w:ind w:left="4670" w:hanging="180"/>
      </w:pPr>
    </w:lvl>
    <w:lvl w:ilvl="6" w:tplc="91086B78">
      <w:start w:val="1"/>
      <w:numFmt w:val="decimal"/>
      <w:lvlText w:val="%7."/>
      <w:lvlJc w:val="left"/>
      <w:pPr>
        <w:ind w:left="5390" w:hanging="360"/>
      </w:pPr>
    </w:lvl>
    <w:lvl w:ilvl="7" w:tplc="35FA3998">
      <w:start w:val="1"/>
      <w:numFmt w:val="lowerLetter"/>
      <w:lvlText w:val="%8."/>
      <w:lvlJc w:val="left"/>
      <w:pPr>
        <w:ind w:left="6110" w:hanging="360"/>
      </w:pPr>
    </w:lvl>
    <w:lvl w:ilvl="8" w:tplc="D5ACCCF6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5A0954F3"/>
    <w:multiLevelType w:val="hybridMultilevel"/>
    <w:tmpl w:val="4816C364"/>
    <w:lvl w:ilvl="0" w:tplc="66647048">
      <w:start w:val="1"/>
      <w:numFmt w:val="decimal"/>
      <w:lvlText w:val="%1."/>
      <w:lvlJc w:val="left"/>
      <w:pPr>
        <w:ind w:left="720" w:hanging="360"/>
      </w:pPr>
    </w:lvl>
    <w:lvl w:ilvl="1" w:tplc="F6AE3B8C">
      <w:start w:val="1"/>
      <w:numFmt w:val="lowerLetter"/>
      <w:lvlText w:val="%2."/>
      <w:lvlJc w:val="left"/>
      <w:pPr>
        <w:ind w:left="1440" w:hanging="360"/>
      </w:pPr>
    </w:lvl>
    <w:lvl w:ilvl="2" w:tplc="E57EB364">
      <w:start w:val="1"/>
      <w:numFmt w:val="lowerRoman"/>
      <w:lvlText w:val="%3."/>
      <w:lvlJc w:val="right"/>
      <w:pPr>
        <w:ind w:left="2160" w:hanging="180"/>
      </w:pPr>
    </w:lvl>
    <w:lvl w:ilvl="3" w:tplc="A1A25406">
      <w:start w:val="1"/>
      <w:numFmt w:val="decimal"/>
      <w:lvlText w:val="%4."/>
      <w:lvlJc w:val="left"/>
      <w:pPr>
        <w:ind w:left="2880" w:hanging="360"/>
      </w:pPr>
    </w:lvl>
    <w:lvl w:ilvl="4" w:tplc="0108CAB6">
      <w:start w:val="1"/>
      <w:numFmt w:val="lowerLetter"/>
      <w:lvlText w:val="%5."/>
      <w:lvlJc w:val="left"/>
      <w:pPr>
        <w:ind w:left="3600" w:hanging="360"/>
      </w:pPr>
    </w:lvl>
    <w:lvl w:ilvl="5" w:tplc="53AA3A54">
      <w:start w:val="1"/>
      <w:numFmt w:val="lowerRoman"/>
      <w:lvlText w:val="%6."/>
      <w:lvlJc w:val="right"/>
      <w:pPr>
        <w:ind w:left="4320" w:hanging="180"/>
      </w:pPr>
    </w:lvl>
    <w:lvl w:ilvl="6" w:tplc="2DD22A96">
      <w:start w:val="1"/>
      <w:numFmt w:val="decimal"/>
      <w:lvlText w:val="%7."/>
      <w:lvlJc w:val="left"/>
      <w:pPr>
        <w:ind w:left="5040" w:hanging="360"/>
      </w:pPr>
    </w:lvl>
    <w:lvl w:ilvl="7" w:tplc="0A0A691C">
      <w:start w:val="1"/>
      <w:numFmt w:val="lowerLetter"/>
      <w:lvlText w:val="%8."/>
      <w:lvlJc w:val="left"/>
      <w:pPr>
        <w:ind w:left="5760" w:hanging="360"/>
      </w:pPr>
    </w:lvl>
    <w:lvl w:ilvl="8" w:tplc="D12AB8EC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  <w:num w:numId="6">
    <w:abstractNumId w:val="5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625D"/>
    <w:rsid w:val="0075625D"/>
    <w:rsid w:val="00793625"/>
    <w:rsid w:val="00B12A6F"/>
    <w:rsid w:val="00EB426D"/>
    <w:rsid w:val="00F450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1B3B35"/>
  <w15:docId w15:val="{4BF31783-0501-435E-8602-E0A0436D45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11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1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Liberation Sans" w:eastAsia="Liberation Sans" w:hAnsi="Liberation Sans" w:cs="Liberation Sans"/>
      <w:sz w:val="34"/>
    </w:rPr>
  </w:style>
  <w:style w:type="character" w:customStyle="1" w:styleId="Heading3Char">
    <w:name w:val="Heading 3 Char"/>
    <w:basedOn w:val="a0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472C4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2">
    <w:name w:val="Quote"/>
    <w:basedOn w:val="a"/>
    <w:next w:val="a"/>
    <w:link w:val="23"/>
    <w:uiPriority w:val="29"/>
    <w:qFormat/>
    <w:pPr>
      <w:ind w:left="720" w:right="720"/>
    </w:pPr>
    <w:rPr>
      <w:i/>
    </w:rPr>
  </w:style>
  <w:style w:type="character" w:customStyle="1" w:styleId="23">
    <w:name w:val="Цитата 2 Знак"/>
    <w:link w:val="22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aa">
    <w:name w:val="Нижний колонтитул Знак"/>
    <w:basedOn w:val="a0"/>
    <w:link w:val="ab"/>
    <w:uiPriority w:val="99"/>
  </w:style>
  <w:style w:type="paragraph" w:styleId="ac">
    <w:name w:val="caption"/>
    <w:basedOn w:val="a"/>
    <w:next w:val="a"/>
    <w:link w:val="ad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азвание объекта Знак"/>
    <w:basedOn w:val="a0"/>
    <w:link w:val="ac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0">
    <w:name w:val="Таблица простая 1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0">
    <w:name w:val="Таблица простая 31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0">
    <w:name w:val="Таблица простая 4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0">
    <w:name w:val="Таблица простая 51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0B7E1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0B7E1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4" w:space="0" w:color="000000"/>
          <w:left w:val="single" w:sz="4" w:space="0" w:color="A2C6E7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4" w:space="0" w:color="000000"/>
          <w:left w:val="single" w:sz="4" w:space="0" w:color="4472C4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C2E5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BC2E5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e">
    <w:name w:val="footnote text"/>
    <w:basedOn w:val="a"/>
    <w:link w:val="af"/>
    <w:uiPriority w:val="99"/>
    <w:semiHidden/>
    <w:unhideWhenUsed/>
    <w:pPr>
      <w:spacing w:after="40"/>
    </w:pPr>
    <w:rPr>
      <w:sz w:val="18"/>
    </w:rPr>
  </w:style>
  <w:style w:type="character" w:customStyle="1" w:styleId="af">
    <w:name w:val="Текст сноски Знак"/>
    <w:link w:val="ae"/>
    <w:uiPriority w:val="99"/>
    <w:rPr>
      <w:sz w:val="18"/>
    </w:rPr>
  </w:style>
  <w:style w:type="character" w:styleId="af0">
    <w:name w:val="footnote reference"/>
    <w:basedOn w:val="a0"/>
    <w:uiPriority w:val="99"/>
    <w:unhideWhenUsed/>
    <w:rPr>
      <w:vertAlign w:val="superscript"/>
    </w:rPr>
  </w:style>
  <w:style w:type="paragraph" w:styleId="af1">
    <w:name w:val="endnote text"/>
    <w:basedOn w:val="a"/>
    <w:link w:val="af2"/>
    <w:uiPriority w:val="99"/>
    <w:semiHidden/>
    <w:unhideWhenUsed/>
    <w:rPr>
      <w:sz w:val="20"/>
    </w:rPr>
  </w:style>
  <w:style w:type="character" w:customStyle="1" w:styleId="af2">
    <w:name w:val="Текст концевой сноски Знак"/>
    <w:link w:val="af1"/>
    <w:uiPriority w:val="99"/>
    <w:rPr>
      <w:sz w:val="20"/>
    </w:rPr>
  </w:style>
  <w:style w:type="character" w:styleId="af3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4">
    <w:name w:val="TOC Heading"/>
    <w:uiPriority w:val="39"/>
    <w:unhideWhenUsed/>
  </w:style>
  <w:style w:type="paragraph" w:styleId="af5">
    <w:name w:val="table of figures"/>
    <w:basedOn w:val="a"/>
    <w:next w:val="a"/>
    <w:uiPriority w:val="99"/>
    <w:unhideWhenUsed/>
  </w:style>
  <w:style w:type="paragraph" w:customStyle="1" w:styleId="af6">
    <w:name w:val="Адресат"/>
    <w:basedOn w:val="a"/>
    <w:pPr>
      <w:spacing w:line="240" w:lineRule="exact"/>
    </w:pPr>
  </w:style>
  <w:style w:type="paragraph" w:styleId="af7">
    <w:name w:val="header"/>
    <w:basedOn w:val="a"/>
    <w:link w:val="af8"/>
    <w:pPr>
      <w:jc w:val="center"/>
    </w:pPr>
  </w:style>
  <w:style w:type="paragraph" w:customStyle="1" w:styleId="af9">
    <w:name w:val="Заголовок к тексту"/>
    <w:basedOn w:val="a"/>
    <w:next w:val="afa"/>
    <w:pPr>
      <w:spacing w:after="480" w:line="240" w:lineRule="exact"/>
    </w:pPr>
    <w:rPr>
      <w:b/>
    </w:rPr>
  </w:style>
  <w:style w:type="paragraph" w:styleId="afa">
    <w:name w:val="Body Text"/>
    <w:basedOn w:val="a"/>
    <w:link w:val="afb"/>
    <w:pPr>
      <w:spacing w:line="360" w:lineRule="exact"/>
      <w:ind w:firstLine="720"/>
      <w:jc w:val="both"/>
    </w:pPr>
  </w:style>
  <w:style w:type="paragraph" w:customStyle="1" w:styleId="afc">
    <w:name w:val="Исполнитель"/>
    <w:basedOn w:val="afa"/>
    <w:pPr>
      <w:spacing w:after="120" w:line="240" w:lineRule="exact"/>
      <w:ind w:firstLine="0"/>
      <w:jc w:val="left"/>
    </w:pPr>
    <w:rPr>
      <w:sz w:val="24"/>
    </w:rPr>
  </w:style>
  <w:style w:type="paragraph" w:styleId="ab">
    <w:name w:val="footer"/>
    <w:basedOn w:val="a"/>
    <w:link w:val="aa"/>
    <w:rPr>
      <w:sz w:val="20"/>
    </w:rPr>
  </w:style>
  <w:style w:type="paragraph" w:customStyle="1" w:styleId="afd">
    <w:name w:val="Подпись на  бланке должностного лица"/>
    <w:basedOn w:val="a"/>
    <w:next w:val="afa"/>
    <w:pPr>
      <w:spacing w:before="480" w:line="240" w:lineRule="exact"/>
      <w:ind w:left="7088"/>
    </w:pPr>
  </w:style>
  <w:style w:type="paragraph" w:customStyle="1" w:styleId="afe">
    <w:name w:val="Приложение"/>
    <w:basedOn w:val="afa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ff">
    <w:name w:val="Вид документа"/>
    <w:basedOn w:val="a"/>
    <w:next w:val="afa"/>
    <w:pPr>
      <w:spacing w:line="240" w:lineRule="exact"/>
      <w:jc w:val="center"/>
    </w:pPr>
    <w:rPr>
      <w:b/>
      <w:caps/>
      <w:sz w:val="24"/>
    </w:rPr>
  </w:style>
  <w:style w:type="paragraph" w:customStyle="1" w:styleId="aff0">
    <w:name w:val="Гриф согласования"/>
    <w:basedOn w:val="a"/>
    <w:pPr>
      <w:tabs>
        <w:tab w:val="left" w:pos="2835"/>
      </w:tabs>
      <w:spacing w:before="480" w:line="240" w:lineRule="exact"/>
    </w:pPr>
  </w:style>
  <w:style w:type="paragraph" w:customStyle="1" w:styleId="aff1">
    <w:name w:val="Гриф утверждения"/>
    <w:basedOn w:val="afa"/>
    <w:pPr>
      <w:tabs>
        <w:tab w:val="right" w:pos="4253"/>
      </w:tabs>
      <w:spacing w:after="240" w:line="240" w:lineRule="exact"/>
      <w:ind w:firstLine="0"/>
    </w:pPr>
  </w:style>
  <w:style w:type="paragraph" w:customStyle="1" w:styleId="aff2">
    <w:name w:val="Подпись на общем бланке"/>
    <w:basedOn w:val="aff3"/>
    <w:next w:val="afa"/>
    <w:pPr>
      <w:tabs>
        <w:tab w:val="right" w:pos="9639"/>
      </w:tabs>
      <w:spacing w:before="480" w:line="240" w:lineRule="exact"/>
      <w:ind w:left="0"/>
    </w:pPr>
  </w:style>
  <w:style w:type="paragraph" w:styleId="aff3">
    <w:name w:val="Signature"/>
    <w:basedOn w:val="a"/>
    <w:pPr>
      <w:ind w:left="4252"/>
    </w:pPr>
  </w:style>
  <w:style w:type="character" w:styleId="aff4">
    <w:name w:val="page number"/>
    <w:basedOn w:val="a0"/>
  </w:style>
  <w:style w:type="paragraph" w:styleId="aff5">
    <w:name w:val="Balloon Text"/>
    <w:basedOn w:val="a"/>
    <w:semiHidden/>
    <w:rPr>
      <w:rFonts w:ascii="Tahoma" w:hAnsi="Tahoma" w:cs="Tahoma"/>
      <w:sz w:val="16"/>
      <w:szCs w:val="16"/>
    </w:rPr>
  </w:style>
  <w:style w:type="character" w:customStyle="1" w:styleId="af8">
    <w:name w:val="Верхний колонтитул Знак"/>
    <w:link w:val="af7"/>
    <w:rPr>
      <w:sz w:val="28"/>
    </w:rPr>
  </w:style>
  <w:style w:type="paragraph" w:customStyle="1" w:styleId="ConsPlusNonformat">
    <w:name w:val="ConsPlusNonformat"/>
    <w:pPr>
      <w:widowControl w:val="0"/>
    </w:pPr>
    <w:rPr>
      <w:rFonts w:ascii="Courier New" w:hAnsi="Courier New" w:cs="Courier New"/>
    </w:rPr>
  </w:style>
  <w:style w:type="character" w:customStyle="1" w:styleId="afb">
    <w:name w:val="Основной текст Знак"/>
    <w:link w:val="afa"/>
    <w:rPr>
      <w:sz w:val="28"/>
    </w:rPr>
  </w:style>
  <w:style w:type="table" w:styleId="aff6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ConsPlusNormal">
    <w:name w:val="ConsPlusNormal"/>
    <w:pPr>
      <w:widowControl w:val="0"/>
    </w:pPr>
    <w:rPr>
      <w:rFonts w:ascii="Calibri" w:hAnsi="Calibri" w:cs="Calibri"/>
      <w:sz w:val="22"/>
    </w:rPr>
  </w:style>
  <w:style w:type="character" w:styleId="aff7">
    <w:name w:val="Hyperlink"/>
    <w:rPr>
      <w:color w:val="0000FF"/>
      <w:u w:val="single"/>
    </w:rPr>
  </w:style>
  <w:style w:type="character" w:customStyle="1" w:styleId="13">
    <w:name w:val="Неразрешенное упоминание1"/>
    <w:uiPriority w:val="99"/>
    <w:semiHidden/>
    <w:unhideWhenUsed/>
    <w:rPr>
      <w:color w:val="605E5C"/>
      <w:shd w:val="clear" w:color="auto" w:fill="E1DFDD"/>
    </w:rPr>
  </w:style>
  <w:style w:type="paragraph" w:styleId="aff8">
    <w:name w:val="List Paragraph"/>
    <w:basedOn w:val="a"/>
    <w:uiPriority w:val="34"/>
    <w:qFormat/>
    <w:pPr>
      <w:ind w:left="720"/>
      <w:contextualSpacing/>
    </w:pPr>
  </w:style>
  <w:style w:type="paragraph" w:styleId="aff9">
    <w:name w:val="Normal (Web)"/>
    <w:basedOn w:val="a"/>
    <w:uiPriority w:val="99"/>
    <w:unhideWhenUsed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314</Words>
  <Characters>1796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Крутиков Александр Борисович</dc:creator>
  <cp:keywords/>
  <cp:lastModifiedBy>Администратор</cp:lastModifiedBy>
  <cp:revision>70</cp:revision>
  <cp:lastPrinted>2026-08-05T13:53:00Z</cp:lastPrinted>
  <dcterms:created xsi:type="dcterms:W3CDTF">2026-07-18T21:17:00Z</dcterms:created>
  <dcterms:modified xsi:type="dcterms:W3CDTF">2026-08-05T13:53:00Z</dcterms:modified>
</cp:coreProperties>
</file>